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94" w:rsidRDefault="00EB6094" w:rsidP="00EB609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UNA PIANTA SENZA RADICI MUORE</w:t>
      </w:r>
      <w:r>
        <w:rPr>
          <w:rFonts w:ascii="Helvetica" w:hAnsi="Helvetica" w:cs="Helvetica"/>
          <w:color w:val="666666"/>
          <w:sz w:val="34"/>
          <w:szCs w:val="34"/>
        </w:rPr>
        <w:br/>
        <w:t>NON SRADICARLA MAI.</w:t>
      </w:r>
      <w:r>
        <w:rPr>
          <w:rFonts w:ascii="Helvetica" w:hAnsi="Helvetica" w:cs="Helvetica"/>
          <w:color w:val="666666"/>
          <w:sz w:val="34"/>
          <w:szCs w:val="34"/>
        </w:rPr>
        <w:br/>
        <w:t>NON TROVERÀ MAI UN TERRENO FERTILE COME QUELLO DOVE È NATA.</w:t>
      </w:r>
    </w:p>
    <w:p w:rsidR="00EB6094" w:rsidRDefault="00EB6094" w:rsidP="00EB609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EB6094" w:rsidRDefault="00EE3023" w:rsidP="00EB6094"/>
    <w:sectPr w:rsidR="00EE3023" w:rsidRPr="00EB6094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2F43A0"/>
    <w:rsid w:val="007A09DC"/>
    <w:rsid w:val="009F0812"/>
    <w:rsid w:val="00AC39D9"/>
    <w:rsid w:val="00C9353C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2015-12-15T13:00:00Z</dcterms:created>
  <dcterms:modified xsi:type="dcterms:W3CDTF">2015-12-15T13:00:00Z</dcterms:modified>
</cp:coreProperties>
</file>